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3720" w:rsidRDefault="00393720" w:rsidP="00523612">
      <w:pPr>
        <w:pStyle w:val="a4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Русский язык. 1 класс</w:t>
      </w:r>
    </w:p>
    <w:p w:rsidR="00393720" w:rsidRDefault="00393720" w:rsidP="00523612">
      <w:pPr>
        <w:pStyle w:val="a4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523612" w:rsidRPr="00523612" w:rsidRDefault="00523612" w:rsidP="00523612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</w:t>
      </w:r>
      <w:r w:rsidRPr="00523612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 изучения учебного предмета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iCs/>
          <w:color w:val="000000"/>
          <w:sz w:val="24"/>
          <w:szCs w:val="24"/>
        </w:rPr>
      </w:pP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proofErr w:type="gramStart"/>
      <w:r w:rsidRPr="00523612">
        <w:rPr>
          <w:rFonts w:ascii="Times New Roman" w:hAnsi="Times New Roman" w:cs="Times New Roman"/>
          <w:color w:val="231F20"/>
          <w:sz w:val="24"/>
          <w:szCs w:val="24"/>
        </w:rPr>
        <w:t>Предметными  результатами</w:t>
      </w:r>
      <w:proofErr w:type="gramEnd"/>
      <w:r w:rsidRPr="00523612">
        <w:rPr>
          <w:rFonts w:ascii="Times New Roman" w:hAnsi="Times New Roman" w:cs="Times New Roman"/>
          <w:color w:val="231F20"/>
          <w:sz w:val="24"/>
          <w:szCs w:val="24"/>
        </w:rPr>
        <w:t xml:space="preserve"> обучающихся являются: 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b/>
          <w:bCs/>
          <w:color w:val="231F2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         </w:t>
      </w:r>
      <w:r w:rsidRPr="00523612">
        <w:rPr>
          <w:rFonts w:ascii="Times New Roman" w:hAnsi="Times New Roman" w:cs="Times New Roman"/>
          <w:b/>
          <w:bCs/>
          <w:color w:val="231F20"/>
          <w:sz w:val="24"/>
          <w:szCs w:val="24"/>
        </w:rPr>
        <w:t>Развитие речи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iCs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iCs/>
          <w:color w:val="231F20"/>
          <w:sz w:val="24"/>
          <w:szCs w:val="24"/>
        </w:rPr>
        <w:t>Освоение данного раздела распределяется по всем разделам курса</w:t>
      </w:r>
      <w:r w:rsidRPr="00523612">
        <w:rPr>
          <w:rFonts w:ascii="Times New Roman" w:hAnsi="Times New Roman" w:cs="Times New Roman"/>
          <w:color w:val="231F20"/>
          <w:sz w:val="24"/>
          <w:szCs w:val="24"/>
        </w:rPr>
        <w:t>.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i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i/>
          <w:color w:val="231F20"/>
          <w:sz w:val="24"/>
          <w:szCs w:val="24"/>
        </w:rPr>
        <w:t>Обучающийся научится: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•слушать вопрос, понимать его, отвечать на поставленный вопрос;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•пересказывать сюжет известной сказки по данному рисунку;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•составлять текст из набора предложений;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•выбирать заголовок для текста из ряда заголовков и самостоятельно озаглавливать текст;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•различать устную и письменную речь;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•различать диалогическую речь;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•отличать текст от набора не связанных друг с другом предложений.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i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i/>
          <w:color w:val="231F20"/>
          <w:sz w:val="24"/>
          <w:szCs w:val="24"/>
        </w:rPr>
        <w:t>Обучающийся получит возможность научиться: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•анализировать текст с нарушенным порядком предложений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и восстанавливать их последовательность в тексте;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•определять тему и главную мысль текста;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•соотносить заголовок и содержание текста;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•составлять текст по рисунку и опорным словам (после анализа содержания рисунка);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•составлять текст по его началу и по его концу;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•составлять небольшие монологические высказывания по результатам наблюдений за фактами и явлениями языка.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iCs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iCs/>
          <w:color w:val="231F20"/>
          <w:sz w:val="24"/>
          <w:szCs w:val="24"/>
        </w:rPr>
        <w:t>Фонетика, орфоэпия, графика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i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i/>
          <w:color w:val="231F20"/>
          <w:sz w:val="24"/>
          <w:szCs w:val="24"/>
        </w:rPr>
        <w:t>Обучающийся научится: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•понимать различие между звуками и буквами;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•устанавливать последовательность звуков в слове и их количество;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•различать гласные и согласные звуки, правильно их произносить;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•определять качественную характеристику гласного звука в слове: ударный или безударный;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•различать гласный звук [и] и согласный звук [й];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•различать согласные звуки: мягкие и твёрдые, глухие и звонкие, определять их в слове и правильно произносить;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•различать непарные твёрдые согласные [ж], [ш], [ц], непарные мягкие согласные [ч’], [щ’], находить их в слове, правильно их произносить;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•различать слово и слог; определять количество слогов в слове, делить слова на слоги;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•обозначать ударение в слове;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•правильно называть буквы русского алфавита;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•называть буквы гласных как показателей твёрдости-мягкости согласных звуков;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•определять функцию мягкого знака (</w:t>
      </w:r>
      <w:r w:rsidRPr="00523612">
        <w:rPr>
          <w:rFonts w:ascii="Times New Roman" w:hAnsi="Times New Roman" w:cs="Times New Roman"/>
          <w:bCs/>
          <w:color w:val="231F20"/>
          <w:sz w:val="24"/>
          <w:szCs w:val="24"/>
        </w:rPr>
        <w:t>ь</w:t>
      </w:r>
      <w:r w:rsidRPr="00523612">
        <w:rPr>
          <w:rFonts w:ascii="Times New Roman" w:hAnsi="Times New Roman" w:cs="Times New Roman"/>
          <w:color w:val="231F20"/>
          <w:sz w:val="24"/>
          <w:szCs w:val="24"/>
        </w:rPr>
        <w:t>) как показателя мягкости предшествующего согласного звука.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i/>
          <w:color w:val="231F20"/>
          <w:sz w:val="24"/>
          <w:szCs w:val="24"/>
        </w:rPr>
        <w:t>Обучающийся получит возможность научиться</w:t>
      </w:r>
      <w:r w:rsidRPr="00523612">
        <w:rPr>
          <w:rFonts w:ascii="Times New Roman" w:hAnsi="Times New Roman" w:cs="Times New Roman"/>
          <w:color w:val="231F20"/>
          <w:sz w:val="24"/>
          <w:szCs w:val="24"/>
        </w:rPr>
        <w:t>: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•наблюдать над образованием звуков речи;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lastRenderedPageBreak/>
        <w:t xml:space="preserve">•устанавливать соотношение звукового и буквенного состава в словах типа </w:t>
      </w:r>
      <w:r w:rsidRPr="00523612">
        <w:rPr>
          <w:rFonts w:ascii="Times New Roman" w:hAnsi="Times New Roman" w:cs="Times New Roman"/>
          <w:i/>
          <w:iCs/>
          <w:color w:val="231F20"/>
          <w:sz w:val="24"/>
          <w:szCs w:val="24"/>
        </w:rPr>
        <w:t>стол, конь, ёлка</w:t>
      </w:r>
      <w:r w:rsidRPr="00523612">
        <w:rPr>
          <w:rFonts w:ascii="Times New Roman" w:hAnsi="Times New Roman" w:cs="Times New Roman"/>
          <w:color w:val="231F20"/>
          <w:sz w:val="24"/>
          <w:szCs w:val="24"/>
        </w:rPr>
        <w:t>;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i/>
          <w:iCs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 xml:space="preserve">•определять функцию букв </w:t>
      </w:r>
      <w:r w:rsidRPr="00523612">
        <w:rPr>
          <w:rFonts w:ascii="Times New Roman" w:hAnsi="Times New Roman" w:cs="Times New Roman"/>
          <w:bCs/>
          <w:color w:val="231F20"/>
          <w:sz w:val="24"/>
          <w:szCs w:val="24"/>
        </w:rPr>
        <w:t xml:space="preserve">е, ё, ю, я </w:t>
      </w:r>
      <w:r w:rsidRPr="00523612">
        <w:rPr>
          <w:rFonts w:ascii="Times New Roman" w:hAnsi="Times New Roman" w:cs="Times New Roman"/>
          <w:color w:val="231F20"/>
          <w:sz w:val="24"/>
          <w:szCs w:val="24"/>
        </w:rPr>
        <w:t xml:space="preserve">в словах типа </w:t>
      </w:r>
      <w:r w:rsidRPr="00523612">
        <w:rPr>
          <w:rFonts w:ascii="Times New Roman" w:hAnsi="Times New Roman" w:cs="Times New Roman"/>
          <w:i/>
          <w:iCs/>
          <w:color w:val="231F20"/>
          <w:sz w:val="24"/>
          <w:szCs w:val="24"/>
        </w:rPr>
        <w:t>клён, ёлк</w:t>
      </w:r>
      <w:r w:rsidRPr="00523612">
        <w:rPr>
          <w:rFonts w:ascii="Times New Roman" w:hAnsi="Times New Roman" w:cs="Times New Roman"/>
          <w:color w:val="231F20"/>
          <w:sz w:val="24"/>
          <w:szCs w:val="24"/>
        </w:rPr>
        <w:t>а и др.;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i/>
          <w:iCs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 xml:space="preserve">•обозначать на письме звук [й’] в словах типа </w:t>
      </w:r>
      <w:r w:rsidRPr="00523612">
        <w:rPr>
          <w:rFonts w:ascii="Times New Roman" w:hAnsi="Times New Roman" w:cs="Times New Roman"/>
          <w:i/>
          <w:iCs/>
          <w:color w:val="231F20"/>
          <w:sz w:val="24"/>
          <w:szCs w:val="24"/>
        </w:rPr>
        <w:t>майка, быстрый</w:t>
      </w:r>
      <w:r w:rsidRPr="00523612">
        <w:rPr>
          <w:rFonts w:ascii="Times New Roman" w:hAnsi="Times New Roman" w:cs="Times New Roman"/>
          <w:color w:val="231F20"/>
          <w:sz w:val="24"/>
          <w:szCs w:val="24"/>
        </w:rPr>
        <w:t>;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•располагать заданные слова в алфавитном порядке;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 xml:space="preserve">•устанавливать соотношение звукового и буквенного состава в словах типа </w:t>
      </w:r>
      <w:r w:rsidRPr="00523612">
        <w:rPr>
          <w:rFonts w:ascii="Times New Roman" w:hAnsi="Times New Roman" w:cs="Times New Roman"/>
          <w:i/>
          <w:iCs/>
          <w:color w:val="231F20"/>
          <w:sz w:val="24"/>
          <w:szCs w:val="24"/>
        </w:rPr>
        <w:t>коньки, утюг, яма, ель</w:t>
      </w:r>
      <w:r w:rsidRPr="00523612">
        <w:rPr>
          <w:rFonts w:ascii="Times New Roman" w:hAnsi="Times New Roman" w:cs="Times New Roman"/>
          <w:color w:val="231F20"/>
          <w:sz w:val="24"/>
          <w:szCs w:val="24"/>
        </w:rPr>
        <w:t>;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•находить случаи расхождения звукового и буквенного состава слов при орфоэпическом проговаривании слов учителем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(</w:t>
      </w:r>
      <w:r w:rsidRPr="00523612">
        <w:rPr>
          <w:rFonts w:ascii="Times New Roman" w:hAnsi="Times New Roman" w:cs="Times New Roman"/>
          <w:i/>
          <w:iCs/>
          <w:color w:val="231F20"/>
          <w:sz w:val="24"/>
          <w:szCs w:val="24"/>
        </w:rPr>
        <w:t xml:space="preserve">вода, стриж, день, жить </w:t>
      </w:r>
      <w:r w:rsidRPr="00523612">
        <w:rPr>
          <w:rFonts w:ascii="Times New Roman" w:hAnsi="Times New Roman" w:cs="Times New Roman"/>
          <w:color w:val="231F20"/>
          <w:sz w:val="24"/>
          <w:szCs w:val="24"/>
        </w:rPr>
        <w:t>и др.);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•произносить звуки и сочетания звуков в соответствии с нормами литературного языка (круг слов определён орфоэпическим словарём в учебнике).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b/>
          <w:iCs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b/>
          <w:iCs/>
          <w:color w:val="231F20"/>
          <w:sz w:val="24"/>
          <w:szCs w:val="24"/>
        </w:rPr>
        <w:t>Лексика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iCs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iCs/>
          <w:color w:val="231F20"/>
          <w:sz w:val="24"/>
          <w:szCs w:val="24"/>
        </w:rPr>
        <w:t>Освоение данного раздела распределяется по всем разделам курса.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i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i/>
          <w:color w:val="231F20"/>
          <w:sz w:val="24"/>
          <w:szCs w:val="24"/>
        </w:rPr>
        <w:t>Обучающийся научится: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•различать слово и предложение, слово и слог, слово и набор буквосочетаний (</w:t>
      </w:r>
      <w:r w:rsidRPr="00523612">
        <w:rPr>
          <w:rFonts w:ascii="Times New Roman" w:hAnsi="Times New Roman" w:cs="Times New Roman"/>
          <w:i/>
          <w:iCs/>
          <w:color w:val="231F20"/>
          <w:sz w:val="24"/>
          <w:szCs w:val="24"/>
        </w:rPr>
        <w:t xml:space="preserve">книга — </w:t>
      </w:r>
      <w:proofErr w:type="spellStart"/>
      <w:r w:rsidRPr="00523612">
        <w:rPr>
          <w:rFonts w:ascii="Times New Roman" w:hAnsi="Times New Roman" w:cs="Times New Roman"/>
          <w:i/>
          <w:iCs/>
          <w:color w:val="231F20"/>
          <w:sz w:val="24"/>
          <w:szCs w:val="24"/>
        </w:rPr>
        <w:t>агник</w:t>
      </w:r>
      <w:proofErr w:type="spellEnd"/>
      <w:r w:rsidRPr="00523612">
        <w:rPr>
          <w:rFonts w:ascii="Times New Roman" w:hAnsi="Times New Roman" w:cs="Times New Roman"/>
          <w:color w:val="231F20"/>
          <w:sz w:val="24"/>
          <w:szCs w:val="24"/>
        </w:rPr>
        <w:t>);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•определять количество слов в предложении, вычленять слова из предложения;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•классифицировать и объединять заданные слова по значению (люди, животные, растения, инструменты и др.);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•определять группу вежливых слов (слова-прощания, слова-приветствия, слова-извинения, слова-благодарения).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i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i/>
          <w:color w:val="231F20"/>
          <w:sz w:val="24"/>
          <w:szCs w:val="24"/>
        </w:rPr>
        <w:t>Обучающийся получит возможность научиться: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•осознавать слово как единство звучания и значения;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•осознавать, что значение слова можно уточнить или определить с помощью толкового словаря;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•различать предмет (признак, действие) и слово, называющее этот предмет (признак, действие);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•на практическом уровне различать слова — названия предметов, названия признаков предметов, названия действий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предметов;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•иметь представление о многозначных и однозначных словах (простые случаи), о словах, близких и противоположных по значению;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•подбирать слова, близкие и противоположные по значению, при решении учебных задач.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b/>
          <w:iCs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b/>
          <w:iCs/>
          <w:color w:val="231F20"/>
          <w:sz w:val="24"/>
          <w:szCs w:val="24"/>
        </w:rPr>
        <w:t>Морфология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i/>
          <w:color w:val="231F20"/>
          <w:sz w:val="24"/>
          <w:szCs w:val="24"/>
        </w:rPr>
        <w:t>Обучающийся получит возможность научиться</w:t>
      </w:r>
      <w:r w:rsidRPr="00523612">
        <w:rPr>
          <w:rFonts w:ascii="Times New Roman" w:hAnsi="Times New Roman" w:cs="Times New Roman"/>
          <w:color w:val="231F20"/>
          <w:sz w:val="24"/>
          <w:szCs w:val="24"/>
        </w:rPr>
        <w:t>: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•различать слова, обозначающие предметы (признаки предметов, действия предметов);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•соотносить слова — названия предметов и вопрос, на который отвечают эти слова;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•соотносить слова — названия действий предметов и вопрос, на который отвечают эти слова;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•соотносить слова — названия признаков предметов и вопрос, на который отвечают эти слова;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•различать названия предметов, отвечающие на вопросы «кто?», «что?».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b/>
          <w:iCs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b/>
          <w:iCs/>
          <w:color w:val="231F20"/>
          <w:sz w:val="24"/>
          <w:szCs w:val="24"/>
        </w:rPr>
        <w:t>Синтаксис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i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i/>
          <w:color w:val="231F20"/>
          <w:sz w:val="24"/>
          <w:szCs w:val="24"/>
        </w:rPr>
        <w:t>Обучающийся научится: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•различать текст и предложение, предложение и слова, не составляющие предложения;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•выделять предложения из речи;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•соблюдать в устной речи интонацию конца предложений;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•определять границы предложения в деформированном тексте (из 2—3 предложений), выбирать знак для конца каждого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lastRenderedPageBreak/>
        <w:t>предложения;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•соотносить схемы предложений и предложения, соответствующие этим схемам;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•составлять предложения из слов (в том числе из слов, данных не в начальной форме);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•составлять предложения по схеме, рисунку на заданную тему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(например, на тему «Весна»);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•писать предложения под диктовку, а также составлять их схемы.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i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i/>
          <w:color w:val="231F20"/>
          <w:sz w:val="24"/>
          <w:szCs w:val="24"/>
        </w:rPr>
        <w:t>Обучающийся получит возможность научиться: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•определять существенные признаки предложения: законченность мысли и интонацию конца предложения;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•устанавливать связь слов в предложении;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•сравнивать предложения по цели высказывания и по интонации (без терминов) с опорой на содержание (цель высказывания), интонацию (мелодику, логическое ударение</w:t>
      </w:r>
      <w:proofErr w:type="gramStart"/>
      <w:r w:rsidRPr="00523612">
        <w:rPr>
          <w:rFonts w:ascii="Times New Roman" w:hAnsi="Times New Roman" w:cs="Times New Roman"/>
          <w:color w:val="231F20"/>
          <w:sz w:val="24"/>
          <w:szCs w:val="24"/>
        </w:rPr>
        <w:t>),порядок</w:t>
      </w:r>
      <w:proofErr w:type="gramEnd"/>
      <w:r w:rsidRPr="00523612">
        <w:rPr>
          <w:rFonts w:ascii="Times New Roman" w:hAnsi="Times New Roman" w:cs="Times New Roman"/>
          <w:color w:val="231F20"/>
          <w:sz w:val="24"/>
          <w:szCs w:val="24"/>
        </w:rPr>
        <w:t xml:space="preserve"> слов, знаки конца предложения.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b/>
          <w:iCs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b/>
          <w:iCs/>
          <w:color w:val="231F20"/>
          <w:sz w:val="24"/>
          <w:szCs w:val="24"/>
        </w:rPr>
        <w:t>Орфография и пунктуация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i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i/>
          <w:color w:val="231F20"/>
          <w:sz w:val="24"/>
          <w:szCs w:val="24"/>
        </w:rPr>
        <w:t>Обучающийся научится: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а) применять изученные правила правописания: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•раздельное написание слов в предложении;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 xml:space="preserve">•написание буквосочетаний </w:t>
      </w:r>
      <w:proofErr w:type="spellStart"/>
      <w:r w:rsidRPr="00523612">
        <w:rPr>
          <w:rFonts w:ascii="Times New Roman" w:hAnsi="Times New Roman" w:cs="Times New Roman"/>
          <w:bCs/>
          <w:color w:val="231F20"/>
          <w:sz w:val="24"/>
          <w:szCs w:val="24"/>
        </w:rPr>
        <w:t>жи</w:t>
      </w:r>
      <w:proofErr w:type="spellEnd"/>
      <w:r w:rsidRPr="00523612">
        <w:rPr>
          <w:rFonts w:ascii="Times New Roman" w:hAnsi="Times New Roman" w:cs="Times New Roman"/>
          <w:bCs/>
          <w:color w:val="231F20"/>
          <w:sz w:val="24"/>
          <w:szCs w:val="24"/>
        </w:rPr>
        <w:t xml:space="preserve">—ши, </w:t>
      </w:r>
      <w:proofErr w:type="spellStart"/>
      <w:r w:rsidRPr="00523612">
        <w:rPr>
          <w:rFonts w:ascii="Times New Roman" w:hAnsi="Times New Roman" w:cs="Times New Roman"/>
          <w:bCs/>
          <w:color w:val="231F20"/>
          <w:sz w:val="24"/>
          <w:szCs w:val="24"/>
        </w:rPr>
        <w:t>ча</w:t>
      </w:r>
      <w:proofErr w:type="spellEnd"/>
      <w:r w:rsidRPr="00523612">
        <w:rPr>
          <w:rFonts w:ascii="Times New Roman" w:hAnsi="Times New Roman" w:cs="Times New Roman"/>
          <w:bCs/>
          <w:color w:val="231F20"/>
          <w:sz w:val="24"/>
          <w:szCs w:val="24"/>
        </w:rPr>
        <w:t>—ща, чу—</w:t>
      </w:r>
      <w:proofErr w:type="spellStart"/>
      <w:r w:rsidRPr="00523612">
        <w:rPr>
          <w:rFonts w:ascii="Times New Roman" w:hAnsi="Times New Roman" w:cs="Times New Roman"/>
          <w:bCs/>
          <w:color w:val="231F20"/>
          <w:sz w:val="24"/>
          <w:szCs w:val="24"/>
        </w:rPr>
        <w:t>щу</w:t>
      </w:r>
      <w:proofErr w:type="spellEnd"/>
      <w:r w:rsidRPr="00523612">
        <w:rPr>
          <w:rFonts w:ascii="Times New Roman" w:hAnsi="Times New Roman" w:cs="Times New Roman"/>
          <w:bCs/>
          <w:color w:val="231F20"/>
          <w:sz w:val="24"/>
          <w:szCs w:val="24"/>
        </w:rPr>
        <w:t xml:space="preserve"> </w:t>
      </w:r>
      <w:r w:rsidRPr="00523612">
        <w:rPr>
          <w:rFonts w:ascii="Times New Roman" w:hAnsi="Times New Roman" w:cs="Times New Roman"/>
          <w:color w:val="231F20"/>
          <w:sz w:val="24"/>
          <w:szCs w:val="24"/>
        </w:rPr>
        <w:t>в положении под ударением;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 xml:space="preserve">•отсутствие мягкого знака после шипящих в буквосочетаниях </w:t>
      </w:r>
      <w:proofErr w:type="spellStart"/>
      <w:r w:rsidRPr="00523612">
        <w:rPr>
          <w:rFonts w:ascii="Times New Roman" w:hAnsi="Times New Roman" w:cs="Times New Roman"/>
          <w:bCs/>
          <w:color w:val="231F20"/>
          <w:sz w:val="24"/>
          <w:szCs w:val="24"/>
        </w:rPr>
        <w:t>чк</w:t>
      </w:r>
      <w:proofErr w:type="spellEnd"/>
      <w:r w:rsidRPr="00523612">
        <w:rPr>
          <w:rFonts w:ascii="Times New Roman" w:hAnsi="Times New Roman" w:cs="Times New Roman"/>
          <w:bCs/>
          <w:color w:val="231F20"/>
          <w:sz w:val="24"/>
          <w:szCs w:val="24"/>
        </w:rPr>
        <w:t xml:space="preserve">, </w:t>
      </w:r>
      <w:proofErr w:type="spellStart"/>
      <w:r w:rsidRPr="00523612">
        <w:rPr>
          <w:rFonts w:ascii="Times New Roman" w:hAnsi="Times New Roman" w:cs="Times New Roman"/>
          <w:bCs/>
          <w:color w:val="231F20"/>
          <w:sz w:val="24"/>
          <w:szCs w:val="24"/>
        </w:rPr>
        <w:t>чн</w:t>
      </w:r>
      <w:proofErr w:type="spellEnd"/>
      <w:r w:rsidRPr="00523612">
        <w:rPr>
          <w:rFonts w:ascii="Times New Roman" w:hAnsi="Times New Roman" w:cs="Times New Roman"/>
          <w:bCs/>
          <w:color w:val="231F20"/>
          <w:sz w:val="24"/>
          <w:szCs w:val="24"/>
        </w:rPr>
        <w:t xml:space="preserve">, </w:t>
      </w:r>
      <w:proofErr w:type="spellStart"/>
      <w:r w:rsidRPr="00523612">
        <w:rPr>
          <w:rFonts w:ascii="Times New Roman" w:hAnsi="Times New Roman" w:cs="Times New Roman"/>
          <w:bCs/>
          <w:color w:val="231F20"/>
          <w:sz w:val="24"/>
          <w:szCs w:val="24"/>
        </w:rPr>
        <w:t>чт</w:t>
      </w:r>
      <w:proofErr w:type="spellEnd"/>
      <w:r w:rsidRPr="00523612">
        <w:rPr>
          <w:rFonts w:ascii="Times New Roman" w:hAnsi="Times New Roman" w:cs="Times New Roman"/>
          <w:color w:val="231F20"/>
          <w:sz w:val="24"/>
          <w:szCs w:val="24"/>
        </w:rPr>
        <w:t>;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•перенос слов;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•прописная буква в начале предложения, именах собственных;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•непроверяемые гласные и согласные в корне слова (перечень слов в орфографическом словаре учебника);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•знаки препинания конца предложения: точка, вопросительный и восклицательный знаки;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б) безошибочно списывать текст объёмом 20—25 слов с доски и из учебника;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в) писать под диктовку тексты объёмом 15—20 слов в соответствии с изученными правилами.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Обучающийся получит возможность научиться: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•определять случаи расхождения звукового и буквенного состава слов;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 xml:space="preserve">•писать двусложные слова с безударным гласным звуком (простейшие случаи, слова типа </w:t>
      </w:r>
      <w:r w:rsidRPr="00523612">
        <w:rPr>
          <w:rFonts w:ascii="Times New Roman" w:hAnsi="Times New Roman" w:cs="Times New Roman"/>
          <w:i/>
          <w:iCs/>
          <w:color w:val="231F20"/>
          <w:sz w:val="24"/>
          <w:szCs w:val="24"/>
        </w:rPr>
        <w:t>вода, трава, зима, стрела</w:t>
      </w:r>
      <w:r w:rsidRPr="00523612">
        <w:rPr>
          <w:rFonts w:ascii="Times New Roman" w:hAnsi="Times New Roman" w:cs="Times New Roman"/>
          <w:color w:val="231F20"/>
          <w:sz w:val="24"/>
          <w:szCs w:val="24"/>
        </w:rPr>
        <w:t>);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 xml:space="preserve">•писать слова с парным по глухости-звонкости согласным звуком на конце слова (простейшие случаи, слова типа </w:t>
      </w:r>
      <w:r w:rsidRPr="00523612">
        <w:rPr>
          <w:rFonts w:ascii="Times New Roman" w:hAnsi="Times New Roman" w:cs="Times New Roman"/>
          <w:i/>
          <w:iCs/>
          <w:color w:val="231F20"/>
          <w:sz w:val="24"/>
          <w:szCs w:val="24"/>
        </w:rPr>
        <w:t>глаз,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i/>
          <w:iCs/>
          <w:color w:val="231F20"/>
          <w:sz w:val="24"/>
          <w:szCs w:val="24"/>
        </w:rPr>
        <w:t xml:space="preserve">дуб </w:t>
      </w:r>
      <w:r w:rsidRPr="00523612">
        <w:rPr>
          <w:rFonts w:ascii="Times New Roman" w:hAnsi="Times New Roman" w:cs="Times New Roman"/>
          <w:color w:val="231F20"/>
          <w:sz w:val="24"/>
          <w:szCs w:val="24"/>
        </w:rPr>
        <w:t>и др.);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231F20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•применять орфографическое чтение (проговаривание) при письме под диктовку и при списывании;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sz w:val="24"/>
          <w:szCs w:val="24"/>
        </w:rPr>
      </w:pPr>
      <w:r w:rsidRPr="00523612">
        <w:rPr>
          <w:rFonts w:ascii="Times New Roman" w:hAnsi="Times New Roman" w:cs="Times New Roman"/>
          <w:color w:val="231F20"/>
          <w:sz w:val="24"/>
          <w:szCs w:val="24"/>
        </w:rPr>
        <w:t>•пользоваться орфографическим словарём в учебнике как средством самоконтроля.</w:t>
      </w:r>
    </w:p>
    <w:p w:rsidR="00523612" w:rsidRPr="00523612" w:rsidRDefault="00523612" w:rsidP="00523612">
      <w:pPr>
        <w:pStyle w:val="a4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</w:t>
      </w:r>
      <w:r w:rsidRPr="00523612">
        <w:rPr>
          <w:rFonts w:ascii="Times New Roman" w:eastAsia="Times New Roman" w:hAnsi="Times New Roman" w:cs="Times New Roman"/>
          <w:b/>
          <w:sz w:val="24"/>
          <w:szCs w:val="24"/>
        </w:rPr>
        <w:t>СОДЕРЖАНИЕ КУРСА</w:t>
      </w:r>
    </w:p>
    <w:p w:rsidR="00523612" w:rsidRPr="00523612" w:rsidRDefault="00523612" w:rsidP="00523612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6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Начальным этапом изучения русского языка в первом классе является курс «Обучение грамоте»(115 ч.) </w:t>
      </w:r>
    </w:p>
    <w:p w:rsidR="00523612" w:rsidRPr="00523612" w:rsidRDefault="00523612" w:rsidP="00523612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612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Обучение письму идет параллельно с обучением чтению, с учетом принципа координации устной и письменной речи. Дети овладевают начертанием новой буквы, учатся соединять ее с ранее изученными буквами, упражняются в письме буквосочетаний в слогах, словах, предложениях.</w:t>
      </w:r>
    </w:p>
    <w:p w:rsidR="00523612" w:rsidRPr="00523612" w:rsidRDefault="00523612" w:rsidP="00523612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612">
        <w:rPr>
          <w:rFonts w:ascii="Times New Roman" w:eastAsia="Times New Roman" w:hAnsi="Times New Roman" w:cs="Times New Roman"/>
          <w:color w:val="000000"/>
          <w:sz w:val="24"/>
          <w:szCs w:val="24"/>
        </w:rPr>
        <w:t>Наряду с формированием основ элементарного графического навыка и навыка чтения расширяется кругозор детей, развиваются речевые умения, обогащается и активизируется словарь, совершенствуется фонематический слух, осуществляется грамматико-орфографическая пропедевтика.</w:t>
      </w:r>
    </w:p>
    <w:p w:rsidR="00523612" w:rsidRPr="00523612" w:rsidRDefault="00523612" w:rsidP="00523612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6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После курса «Обучение грамоте» начинается раздельное изучение русского языка (50ч.) и литературного чтения.</w:t>
      </w:r>
    </w:p>
    <w:p w:rsidR="00523612" w:rsidRPr="00523612" w:rsidRDefault="00523612" w:rsidP="00523612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6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Лексика, фонетика, синтаксис и пунктуация, грамматика, правописание и развитие речи</w:t>
      </w:r>
    </w:p>
    <w:p w:rsidR="00523612" w:rsidRPr="00523612" w:rsidRDefault="00523612" w:rsidP="00523612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6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Язык и речь. </w:t>
      </w:r>
      <w:r w:rsidRPr="00523612">
        <w:rPr>
          <w:rFonts w:ascii="Times New Roman" w:eastAsia="Times New Roman" w:hAnsi="Times New Roman" w:cs="Times New Roman"/>
          <w:color w:val="000000"/>
          <w:sz w:val="24"/>
          <w:szCs w:val="24"/>
        </w:rPr>
        <w:t>Язык и речь. Их значение в жизни людей. Ознакомление в практическом плане с основными видами речи (слушанием, говорением, чтением и письмом, речью про себя). Наблюдение над особенностями устной и письменной речи, введение понятий «устная речь», «письменная речь».</w:t>
      </w:r>
    </w:p>
    <w:p w:rsidR="00523612" w:rsidRPr="00523612" w:rsidRDefault="00523612" w:rsidP="00523612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6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Текст и предложение. </w:t>
      </w:r>
      <w:r w:rsidRPr="00523612">
        <w:rPr>
          <w:rFonts w:ascii="Times New Roman" w:eastAsia="Times New Roman" w:hAnsi="Times New Roman" w:cs="Times New Roman"/>
          <w:color w:val="000000"/>
          <w:sz w:val="24"/>
          <w:szCs w:val="24"/>
        </w:rPr>
        <w:t>Членение речи на предложения. Общее представление о понятиях «предложение», «текст» как единицах речи. Наблюдение над значением предложений, различных по цели высказывания, интонирование предложений. Оформление предложений в устной речи и на письме в стихотворных, прозаических текстах, включая диалогическую речь. Связь слов в предложении. Составление предложений. Запись простых предложений после их предварительного анализа. Текст устный и письменный. Общее представление о теме, главной мысли, заголовке текста, частях текста. Подбор заголовков к тексту. Составление устного текста по рисунку, серии рисунков, демонстрационной картине и запись одного или нескольких предложений из составленного текста.</w:t>
      </w:r>
    </w:p>
    <w:p w:rsidR="00523612" w:rsidRPr="00523612" w:rsidRDefault="00523612" w:rsidP="00523612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6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Слово. </w:t>
      </w:r>
      <w:r w:rsidRPr="00523612">
        <w:rPr>
          <w:rFonts w:ascii="Times New Roman" w:eastAsia="Times New Roman" w:hAnsi="Times New Roman" w:cs="Times New Roman"/>
          <w:color w:val="000000"/>
          <w:sz w:val="24"/>
          <w:szCs w:val="24"/>
        </w:rPr>
        <w:t>Роль слов в речи. Общее представление о словах — названиях предметов и явлений, признаков и действий, словах, отвечающих на вопросы Кто? Что? Какой? Какая? Какое? Какие? Что делает? Что делают? Что делал? Что сделает? Что сделают? Что сделал? И др. Упражнения в группировке слов по тематическим группам. Наблюдение над употреблением в речи однозначных и многозначных слов, антонимов, синонимов, омонимов (без терминологии). Вежливые слова: слова благодарности, слова приветствия, слова прощания. Наблюдение над изменением смысла предложения в зависимости от интонационного выделения того или иного слова в одном и том же предложении. Знакомство с толковым словариком, данным в учебнике.</w:t>
      </w:r>
    </w:p>
    <w:p w:rsidR="00523612" w:rsidRPr="00523612" w:rsidRDefault="00523612" w:rsidP="00523612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6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Слово и слог</w:t>
      </w:r>
      <w:r w:rsidRPr="00523612">
        <w:rPr>
          <w:rFonts w:ascii="Times New Roman" w:eastAsia="Times New Roman" w:hAnsi="Times New Roman" w:cs="Times New Roman"/>
          <w:color w:val="000000"/>
          <w:sz w:val="24"/>
          <w:szCs w:val="24"/>
        </w:rPr>
        <w:t>. Различие слова и слога как минимальной произносительной единицы. Наблюдение над слоговой структурой различных слов. Слогообразующая роль гласных звуков. Выделение в слове слогов и составление из слогов слов. Соотнесение слов и слоговых схем слов.</w:t>
      </w:r>
    </w:p>
    <w:p w:rsidR="00523612" w:rsidRPr="00523612" w:rsidRDefault="00523612" w:rsidP="00523612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6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Ударение</w:t>
      </w:r>
      <w:r w:rsidRPr="00523612">
        <w:rPr>
          <w:rFonts w:ascii="Times New Roman" w:eastAsia="Times New Roman" w:hAnsi="Times New Roman" w:cs="Times New Roman"/>
          <w:color w:val="000000"/>
          <w:sz w:val="24"/>
          <w:szCs w:val="24"/>
        </w:rPr>
        <w:t>. Общее представление об ударении, ударном и безударном слогах. Словообразующая и смыслоразличительная функции ударения. Графическое обозначение ударения в слове. Выделение ударного слога в произносимом и написанном словах. Работа над правильным орфоэпическим произношением слов </w:t>
      </w:r>
      <w:r w:rsidRPr="0052361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алфав</w:t>
      </w:r>
      <w:r w:rsidRPr="00523612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и</w:t>
      </w:r>
      <w:r w:rsidRPr="0052361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т, звон</w:t>
      </w:r>
      <w:r w:rsidRPr="00523612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и</w:t>
      </w:r>
      <w:r w:rsidRPr="0052361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ть, крас</w:t>
      </w:r>
      <w:r w:rsidRPr="00523612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и</w:t>
      </w:r>
      <w:r w:rsidRPr="0052361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вее, строчн</w:t>
      </w:r>
      <w:r w:rsidRPr="00523612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а</w:t>
      </w:r>
      <w:r w:rsidRPr="0052361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я</w:t>
      </w:r>
      <w:r w:rsidRPr="00523612">
        <w:rPr>
          <w:rFonts w:ascii="Times New Roman" w:eastAsia="Times New Roman" w:hAnsi="Times New Roman" w:cs="Times New Roman"/>
          <w:color w:val="000000"/>
          <w:sz w:val="24"/>
          <w:szCs w:val="24"/>
        </w:rPr>
        <w:t> (буква), </w:t>
      </w:r>
      <w:r w:rsidRPr="0052361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щав</w:t>
      </w:r>
      <w:r w:rsidRPr="00523612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е</w:t>
      </w:r>
      <w:r w:rsidRPr="0052361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ль</w:t>
      </w:r>
      <w:r w:rsidRPr="00523612">
        <w:rPr>
          <w:rFonts w:ascii="Times New Roman" w:eastAsia="Times New Roman" w:hAnsi="Times New Roman" w:cs="Times New Roman"/>
          <w:color w:val="000000"/>
          <w:sz w:val="24"/>
          <w:szCs w:val="24"/>
        </w:rPr>
        <w:t> и др. Знакомство с орфоэпическим словариком, данным в учебнике.</w:t>
      </w:r>
    </w:p>
    <w:p w:rsidR="00523612" w:rsidRPr="00523612" w:rsidRDefault="00523612" w:rsidP="00523612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6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Звуки и буквы</w:t>
      </w:r>
      <w:r w:rsidRPr="00523612">
        <w:rPr>
          <w:rFonts w:ascii="Times New Roman" w:eastAsia="Times New Roman" w:hAnsi="Times New Roman" w:cs="Times New Roman"/>
          <w:color w:val="000000"/>
          <w:sz w:val="24"/>
          <w:szCs w:val="24"/>
        </w:rPr>
        <w:t>. Воспроизведение знаний о звуках и буквах, полученных в период обучения грамоте. Обозначение звуков буквами. Различие звуков и букв. Условное обозначение звуков речи. Сопоставление звуковых и буквенных записей слов. Смыслоразличительная роль звуков и букв в слове.</w:t>
      </w:r>
    </w:p>
    <w:p w:rsidR="00523612" w:rsidRPr="00523612" w:rsidRDefault="00523612" w:rsidP="00523612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6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Алфавит, или азбука </w:t>
      </w:r>
      <w:r w:rsidRPr="00523612">
        <w:rPr>
          <w:rFonts w:ascii="Times New Roman" w:eastAsia="Times New Roman" w:hAnsi="Times New Roman" w:cs="Times New Roman"/>
          <w:color w:val="000000"/>
          <w:sz w:val="24"/>
          <w:szCs w:val="24"/>
        </w:rPr>
        <w:t>Общее представление об алфавите. Названия букв и общепринятый порядок букв русского алфавита. Упражнения на запоминание названий букв и порядка букв в алфавите, на умение располагать слова в алфавитном порядке. Алфавитное расположение слов в словариках в учебнике и словарях русского языка.</w:t>
      </w:r>
    </w:p>
    <w:p w:rsidR="00523612" w:rsidRPr="00523612" w:rsidRDefault="00523612" w:rsidP="00523612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6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Гласные звуки и </w:t>
      </w:r>
      <w:proofErr w:type="gramStart"/>
      <w:r w:rsidRPr="005236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буквы </w:t>
      </w:r>
      <w:r w:rsidRPr="0052361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5236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Гласные звуки и буквы для гласных звуков. Способы различения гласных звуков в слове. Слогообразующая роль гласных звуков. Упражнения в произношении гласных звуков. Соотнесение гласных звуков и букв для гласных звуков. Определение «работы» гласных букв в слове. Звук [э] и буква </w:t>
      </w:r>
      <w:r w:rsidRPr="00523612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э</w:t>
      </w:r>
      <w:r w:rsidRPr="0052361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23612" w:rsidRPr="00523612" w:rsidRDefault="00523612" w:rsidP="00523612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6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Ударные и безударные. </w:t>
      </w:r>
      <w:r w:rsidRPr="00523612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Выделение ударных и безударных гласных в слове, их различение. Ударная буква </w:t>
      </w:r>
      <w:r w:rsidRPr="00523612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ё</w:t>
      </w:r>
      <w:r w:rsidRPr="0052361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 w:rsidRPr="00523612">
        <w:rPr>
          <w:rFonts w:ascii="Times New Roman" w:eastAsia="Times New Roman" w:hAnsi="Times New Roman" w:cs="Times New Roman"/>
          <w:color w:val="000000"/>
          <w:sz w:val="24"/>
          <w:szCs w:val="24"/>
        </w:rPr>
        <w:t>  Орфоэпическое и орфографическое проговаривание слов. Наблюдения над различием в произношении и написании безударных гласных в словах и формах слов. Общее представление о правиле обозначения буквой гласной в безударных слогах. Упражнения в правописании безударных гласных в словах и формах слов. Слова с непроверяемыми гласными. Знакомство с орфографическим словариком, данным в учебнике.</w:t>
      </w:r>
    </w:p>
    <w:p w:rsidR="00523612" w:rsidRPr="00523612" w:rsidRDefault="00523612" w:rsidP="00523612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6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Согласные звуки и </w:t>
      </w:r>
      <w:proofErr w:type="gramStart"/>
      <w:r w:rsidRPr="005236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буквы </w:t>
      </w:r>
      <w:r w:rsidRPr="0052361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5236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Согласные звуки и буквы для согласных звуков. Способы различения согласных звуков в словах по их основным признакам. Смыслоразличительная роль согласных в слове. Упражнения в произношении согласных звуков. Двойные согласные буквы в наиболее часто употребляемых словах. Буква </w:t>
      </w:r>
      <w:r w:rsidRPr="00523612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й</w:t>
      </w:r>
      <w:r w:rsidRPr="0052361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23612" w:rsidRPr="00523612" w:rsidRDefault="00523612" w:rsidP="00523612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6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Твердые и мягкие согласные звуки.</w:t>
      </w:r>
      <w:r w:rsidRPr="00523612">
        <w:rPr>
          <w:rFonts w:ascii="Times New Roman" w:eastAsia="Times New Roman" w:hAnsi="Times New Roman" w:cs="Times New Roman"/>
          <w:color w:val="000000"/>
          <w:sz w:val="24"/>
          <w:szCs w:val="24"/>
        </w:rPr>
        <w:t> Наблюдения над различием в произношении твердых и мягких согласных звуков. Графические способы обозначения мягких и твердых согласных звуков буквами. Роль букв </w:t>
      </w:r>
      <w:r w:rsidRPr="00523612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е</w:t>
      </w:r>
      <w:r w:rsidRPr="0052361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 </w:t>
      </w:r>
      <w:r w:rsidRPr="00523612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ё</w:t>
      </w:r>
      <w:r w:rsidRPr="0052361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 </w:t>
      </w:r>
      <w:r w:rsidRPr="00523612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и</w:t>
      </w:r>
      <w:r w:rsidRPr="0052361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 </w:t>
      </w:r>
      <w:r w:rsidRPr="00523612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ю</w:t>
      </w:r>
      <w:r w:rsidRPr="0052361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, </w:t>
      </w:r>
      <w:r w:rsidRPr="00523612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я</w:t>
      </w:r>
      <w:r w:rsidRPr="00523612">
        <w:rPr>
          <w:rFonts w:ascii="Times New Roman" w:eastAsia="Times New Roman" w:hAnsi="Times New Roman" w:cs="Times New Roman"/>
          <w:color w:val="000000"/>
          <w:sz w:val="24"/>
          <w:szCs w:val="24"/>
        </w:rPr>
        <w:t> в слове. Наблюдения над словами, в которых количество звуков не совпадает с количеством букв </w:t>
      </w:r>
      <w:r w:rsidRPr="0052361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(маяк).</w:t>
      </w:r>
    </w:p>
    <w:p w:rsidR="00523612" w:rsidRPr="00523612" w:rsidRDefault="00523612" w:rsidP="00523612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6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Мягкий знак</w:t>
      </w:r>
      <w:r w:rsidRPr="00523612">
        <w:rPr>
          <w:rFonts w:ascii="Times New Roman" w:eastAsia="Times New Roman" w:hAnsi="Times New Roman" w:cs="Times New Roman"/>
          <w:color w:val="000000"/>
          <w:sz w:val="24"/>
          <w:szCs w:val="24"/>
        </w:rPr>
        <w:t>. Роль мягкого знака </w:t>
      </w:r>
      <w:r w:rsidRPr="005236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(</w:t>
      </w:r>
      <w:r w:rsidRPr="00523612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ь</w:t>
      </w:r>
      <w:r w:rsidRPr="005236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)</w:t>
      </w:r>
      <w:r w:rsidRPr="00523612">
        <w:rPr>
          <w:rFonts w:ascii="Times New Roman" w:eastAsia="Times New Roman" w:hAnsi="Times New Roman" w:cs="Times New Roman"/>
          <w:color w:val="000000"/>
          <w:sz w:val="24"/>
          <w:szCs w:val="24"/>
        </w:rPr>
        <w:t> в слове. Способы обозначения мягкости согласных на письме в конце и в середине слова перед другими согласными. Правописание слов с мягким знаком.</w:t>
      </w:r>
    </w:p>
    <w:p w:rsidR="00523612" w:rsidRPr="00523612" w:rsidRDefault="00523612" w:rsidP="00523612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6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Глухие и звонкие согласные звуки. </w:t>
      </w:r>
      <w:r w:rsidRPr="00523612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Способы узнавания глухих и звонких согласных звуков в слове по их различительным признакам. Упражнения в произношении парных глухих и звонких согласных звуков. Буквы для парных глухих и звонких согласных звуков. Буквы для непарных глухих и звонких согласных звуков. Наблюдения над различием в произношении и написании парных согласных на конце слова. Общее представление об обозначении буквами парных согласных на конце слова. Упражнения в правописании глухих и звонких согласных.</w:t>
      </w:r>
    </w:p>
    <w:p w:rsidR="00523612" w:rsidRPr="00523612" w:rsidRDefault="00523612" w:rsidP="00523612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6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Шипящие согласные звуки</w:t>
      </w:r>
      <w:r w:rsidRPr="00523612">
        <w:rPr>
          <w:rFonts w:ascii="Times New Roman" w:eastAsia="Times New Roman" w:hAnsi="Times New Roman" w:cs="Times New Roman"/>
          <w:color w:val="000000"/>
          <w:sz w:val="24"/>
          <w:szCs w:val="24"/>
        </w:rPr>
        <w:t>. Способы различения шипящих согласных звуков в слове. Упражнения в произношении шипящих согласных в слове. Обозначение шипящих звуков буквами.</w:t>
      </w:r>
    </w:p>
    <w:p w:rsidR="00523612" w:rsidRPr="00523612" w:rsidRDefault="00523612" w:rsidP="00523612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6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Буквосочетания </w:t>
      </w:r>
      <w:proofErr w:type="spellStart"/>
      <w:r w:rsidRPr="00523612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чн</w:t>
      </w:r>
      <w:proofErr w:type="spellEnd"/>
      <w:r w:rsidRPr="00523612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, </w:t>
      </w:r>
      <w:proofErr w:type="spellStart"/>
      <w:r w:rsidRPr="00523612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чк</w:t>
      </w:r>
      <w:proofErr w:type="spellEnd"/>
      <w:r w:rsidRPr="00523612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 </w:t>
      </w:r>
      <w:r w:rsidRPr="00523612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Правописание часто употребляемых слов с буквосочетаниями</w:t>
      </w:r>
      <w:r w:rsidRPr="005236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 </w:t>
      </w:r>
      <w:proofErr w:type="spellStart"/>
      <w:r w:rsidRPr="00523612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чн</w:t>
      </w:r>
      <w:proofErr w:type="spellEnd"/>
      <w:r w:rsidRPr="005236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, </w:t>
      </w:r>
      <w:proofErr w:type="spellStart"/>
      <w:r w:rsidRPr="005236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чк</w:t>
      </w:r>
      <w:proofErr w:type="spellEnd"/>
      <w:r w:rsidRPr="00523612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proofErr w:type="gramStart"/>
      <w:r w:rsidRPr="0052361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( ласточка</w:t>
      </w:r>
      <w:proofErr w:type="gramEnd"/>
      <w:r w:rsidRPr="0052361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).</w:t>
      </w:r>
    </w:p>
    <w:p w:rsidR="00523612" w:rsidRPr="00523612" w:rsidRDefault="00523612" w:rsidP="00523612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6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Сочетания </w:t>
      </w:r>
      <w:proofErr w:type="spellStart"/>
      <w:r w:rsidRPr="005236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жи</w:t>
      </w:r>
      <w:proofErr w:type="spellEnd"/>
      <w:r w:rsidRPr="005236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 — </w:t>
      </w:r>
      <w:r w:rsidRPr="00523612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ши, </w:t>
      </w:r>
      <w:proofErr w:type="spellStart"/>
      <w:r w:rsidRPr="00523612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ча</w:t>
      </w:r>
      <w:proofErr w:type="spellEnd"/>
      <w:r w:rsidRPr="00523612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 xml:space="preserve"> — ща, чу — </w:t>
      </w:r>
      <w:proofErr w:type="spellStart"/>
      <w:r w:rsidRPr="00523612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щу</w:t>
      </w:r>
      <w:proofErr w:type="spellEnd"/>
      <w:r w:rsidRPr="005236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 </w:t>
      </w:r>
      <w:r w:rsidRPr="00523612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Воспроизведение знаний о написании слов с сочетаниями </w:t>
      </w:r>
      <w:proofErr w:type="spellStart"/>
      <w:r w:rsidRPr="0052361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жи</w:t>
      </w:r>
      <w:proofErr w:type="spellEnd"/>
      <w:r w:rsidRPr="0052361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 — ши, </w:t>
      </w:r>
      <w:proofErr w:type="spellStart"/>
      <w:r w:rsidRPr="0052361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ча</w:t>
      </w:r>
      <w:proofErr w:type="spellEnd"/>
      <w:r w:rsidRPr="0052361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 — ща, чу — </w:t>
      </w:r>
      <w:proofErr w:type="spellStart"/>
      <w:r w:rsidRPr="0052361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щу</w:t>
      </w:r>
      <w:proofErr w:type="spellEnd"/>
      <w:r w:rsidRPr="0052361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.</w:t>
      </w:r>
      <w:r w:rsidRPr="00523612">
        <w:rPr>
          <w:rFonts w:ascii="Times New Roman" w:eastAsia="Times New Roman" w:hAnsi="Times New Roman" w:cs="Times New Roman"/>
          <w:color w:val="000000"/>
          <w:sz w:val="24"/>
          <w:szCs w:val="24"/>
        </w:rPr>
        <w:t> Правописание слов с этими сочетаниями.</w:t>
      </w:r>
    </w:p>
    <w:p w:rsidR="00523612" w:rsidRPr="00523612" w:rsidRDefault="00523612" w:rsidP="00523612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6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Перенос слов. </w:t>
      </w:r>
      <w:r w:rsidRPr="00523612">
        <w:rPr>
          <w:rFonts w:ascii="Times New Roman" w:eastAsia="Times New Roman" w:hAnsi="Times New Roman" w:cs="Times New Roman"/>
          <w:color w:val="000000"/>
          <w:sz w:val="24"/>
          <w:szCs w:val="24"/>
        </w:rPr>
        <w:t>Ознакомление с правилами переноса слов. Упражнения на перенос слов.</w:t>
      </w:r>
    </w:p>
    <w:p w:rsidR="00523612" w:rsidRPr="00523612" w:rsidRDefault="00523612" w:rsidP="00523612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236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Большая буква в словах. </w:t>
      </w:r>
      <w:r w:rsidRPr="00523612">
        <w:rPr>
          <w:rFonts w:ascii="Times New Roman" w:eastAsia="Times New Roman" w:hAnsi="Times New Roman" w:cs="Times New Roman"/>
          <w:color w:val="000000"/>
          <w:sz w:val="24"/>
          <w:szCs w:val="24"/>
        </w:rPr>
        <w:t>Ознакомление с правилами написания слов с заглавной буквы (имена, фамилии, отчества людей, клички животных, названия городов, рек, улиц) Знакомство с формами обращения к собеседнику.</w:t>
      </w:r>
    </w:p>
    <w:p w:rsidR="00523612" w:rsidRPr="00523612" w:rsidRDefault="00523612" w:rsidP="00523612">
      <w:pPr>
        <w:pStyle w:val="a4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236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Повторение изученного.</w:t>
      </w:r>
    </w:p>
    <w:p w:rsidR="00523612" w:rsidRPr="00523612" w:rsidRDefault="00523612" w:rsidP="00523612">
      <w:pPr>
        <w:pStyle w:val="a4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sz w:val="24"/>
          <w:szCs w:val="24"/>
        </w:rPr>
      </w:pPr>
      <w:r w:rsidRPr="00523612">
        <w:rPr>
          <w:rFonts w:ascii="Times New Roman" w:hAnsi="Times New Roman" w:cs="Times New Roman"/>
          <w:sz w:val="24"/>
          <w:szCs w:val="24"/>
        </w:rPr>
        <w:t>Формы организации образовательного процесса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sz w:val="24"/>
          <w:szCs w:val="24"/>
        </w:rPr>
      </w:pPr>
      <w:r w:rsidRPr="00523612">
        <w:rPr>
          <w:rFonts w:ascii="Times New Roman" w:hAnsi="Times New Roman" w:cs="Times New Roman"/>
          <w:sz w:val="24"/>
          <w:szCs w:val="24"/>
        </w:rPr>
        <w:t xml:space="preserve"> - урок- практическая работа 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sz w:val="24"/>
          <w:szCs w:val="24"/>
        </w:rPr>
      </w:pPr>
      <w:r w:rsidRPr="00523612">
        <w:rPr>
          <w:rFonts w:ascii="Times New Roman" w:hAnsi="Times New Roman" w:cs="Times New Roman"/>
          <w:sz w:val="24"/>
          <w:szCs w:val="24"/>
        </w:rPr>
        <w:t xml:space="preserve">- уроки-соревнования 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sz w:val="24"/>
          <w:szCs w:val="24"/>
        </w:rPr>
      </w:pPr>
      <w:r w:rsidRPr="00523612">
        <w:rPr>
          <w:rFonts w:ascii="Times New Roman" w:hAnsi="Times New Roman" w:cs="Times New Roman"/>
          <w:sz w:val="24"/>
          <w:szCs w:val="24"/>
        </w:rPr>
        <w:t xml:space="preserve">- уроки с групповыми формами работы 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sz w:val="24"/>
          <w:szCs w:val="24"/>
        </w:rPr>
      </w:pPr>
      <w:r w:rsidRPr="00523612">
        <w:rPr>
          <w:rFonts w:ascii="Times New Roman" w:hAnsi="Times New Roman" w:cs="Times New Roman"/>
          <w:sz w:val="24"/>
          <w:szCs w:val="24"/>
        </w:rPr>
        <w:t xml:space="preserve">- уроки творчества 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sz w:val="24"/>
          <w:szCs w:val="24"/>
        </w:rPr>
      </w:pPr>
      <w:r w:rsidRPr="00523612">
        <w:rPr>
          <w:rFonts w:ascii="Times New Roman" w:hAnsi="Times New Roman" w:cs="Times New Roman"/>
          <w:sz w:val="24"/>
          <w:szCs w:val="24"/>
        </w:rPr>
        <w:t xml:space="preserve"> - уроки-конкурсы 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sz w:val="24"/>
          <w:szCs w:val="24"/>
        </w:rPr>
      </w:pPr>
      <w:r w:rsidRPr="00523612">
        <w:rPr>
          <w:rFonts w:ascii="Times New Roman" w:hAnsi="Times New Roman" w:cs="Times New Roman"/>
          <w:sz w:val="24"/>
          <w:szCs w:val="24"/>
        </w:rPr>
        <w:t xml:space="preserve">- уроки-игры 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sz w:val="24"/>
          <w:szCs w:val="24"/>
        </w:rPr>
      </w:pPr>
      <w:r w:rsidRPr="00523612">
        <w:rPr>
          <w:rFonts w:ascii="Times New Roman" w:hAnsi="Times New Roman" w:cs="Times New Roman"/>
          <w:sz w:val="24"/>
          <w:szCs w:val="24"/>
        </w:rPr>
        <w:t xml:space="preserve">- уроки-диалоги 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sz w:val="24"/>
          <w:szCs w:val="24"/>
        </w:rPr>
      </w:pPr>
      <w:r w:rsidRPr="00523612">
        <w:rPr>
          <w:rFonts w:ascii="Times New Roman" w:hAnsi="Times New Roman" w:cs="Times New Roman"/>
          <w:sz w:val="24"/>
          <w:szCs w:val="24"/>
        </w:rPr>
        <w:t xml:space="preserve"> - интегрированные уроки 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sz w:val="24"/>
          <w:szCs w:val="24"/>
        </w:rPr>
      </w:pPr>
      <w:r w:rsidRPr="00523612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23612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523612">
        <w:rPr>
          <w:rFonts w:ascii="Times New Roman" w:hAnsi="Times New Roman" w:cs="Times New Roman"/>
          <w:sz w:val="24"/>
          <w:szCs w:val="24"/>
        </w:rPr>
        <w:t xml:space="preserve"> уроки 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sz w:val="24"/>
          <w:szCs w:val="24"/>
        </w:rPr>
      </w:pPr>
      <w:r w:rsidRPr="00523612">
        <w:rPr>
          <w:rFonts w:ascii="Times New Roman" w:hAnsi="Times New Roman" w:cs="Times New Roman"/>
          <w:sz w:val="24"/>
          <w:szCs w:val="24"/>
        </w:rPr>
        <w:t xml:space="preserve">- уроки-экскурсии 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523612">
        <w:rPr>
          <w:rFonts w:ascii="Times New Roman" w:hAnsi="Times New Roman" w:cs="Times New Roman"/>
          <w:bCs/>
          <w:color w:val="000000"/>
          <w:sz w:val="24"/>
          <w:szCs w:val="24"/>
        </w:rPr>
        <w:t>Виды деятельности со словесной (знаковой) основой</w:t>
      </w:r>
      <w:r w:rsidRPr="00523612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523612">
        <w:rPr>
          <w:rFonts w:ascii="Times New Roman" w:hAnsi="Times New Roman" w:cs="Times New Roman"/>
          <w:color w:val="000000"/>
          <w:sz w:val="24"/>
          <w:szCs w:val="24"/>
        </w:rPr>
        <w:t>- Слушание объяснений учителя.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523612">
        <w:rPr>
          <w:rFonts w:ascii="Times New Roman" w:hAnsi="Times New Roman" w:cs="Times New Roman"/>
          <w:color w:val="000000"/>
          <w:sz w:val="24"/>
          <w:szCs w:val="24"/>
        </w:rPr>
        <w:t>- Слушание и анализ выступлений своих товарищей.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523612">
        <w:rPr>
          <w:rFonts w:ascii="Times New Roman" w:hAnsi="Times New Roman" w:cs="Times New Roman"/>
          <w:color w:val="000000"/>
          <w:sz w:val="24"/>
          <w:szCs w:val="24"/>
        </w:rPr>
        <w:t>- Самостоятельная работа с учебником.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523612">
        <w:rPr>
          <w:rFonts w:ascii="Times New Roman" w:hAnsi="Times New Roman" w:cs="Times New Roman"/>
          <w:color w:val="000000"/>
          <w:sz w:val="24"/>
          <w:szCs w:val="24"/>
        </w:rPr>
        <w:t>- Работа с научно-популярной литературой.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523612">
        <w:rPr>
          <w:rFonts w:ascii="Times New Roman" w:hAnsi="Times New Roman" w:cs="Times New Roman"/>
          <w:color w:val="000000"/>
          <w:sz w:val="24"/>
          <w:szCs w:val="24"/>
        </w:rPr>
        <w:t>- Отбор и сравнение материала по нескольким источникам.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523612">
        <w:rPr>
          <w:rFonts w:ascii="Times New Roman" w:hAnsi="Times New Roman" w:cs="Times New Roman"/>
          <w:bCs/>
          <w:color w:val="000000"/>
          <w:sz w:val="24"/>
          <w:szCs w:val="24"/>
        </w:rPr>
        <w:t>Виды деятельности на основе восприятия элементов действительности: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523612">
        <w:rPr>
          <w:rFonts w:ascii="Times New Roman" w:hAnsi="Times New Roman" w:cs="Times New Roman"/>
          <w:color w:val="000000"/>
          <w:sz w:val="24"/>
          <w:szCs w:val="24"/>
        </w:rPr>
        <w:t>- Наблюдение за демонстрациями учителя.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523612">
        <w:rPr>
          <w:rFonts w:ascii="Times New Roman" w:hAnsi="Times New Roman" w:cs="Times New Roman"/>
          <w:color w:val="000000"/>
          <w:sz w:val="24"/>
          <w:szCs w:val="24"/>
        </w:rPr>
        <w:t>- Просмотр учебных фильмов.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523612">
        <w:rPr>
          <w:rFonts w:ascii="Times New Roman" w:hAnsi="Times New Roman" w:cs="Times New Roman"/>
          <w:color w:val="000000"/>
          <w:sz w:val="24"/>
          <w:szCs w:val="24"/>
        </w:rPr>
        <w:t>- Анализ графиков, таблиц, схем.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523612">
        <w:rPr>
          <w:rFonts w:ascii="Times New Roman" w:hAnsi="Times New Roman" w:cs="Times New Roman"/>
          <w:color w:val="000000"/>
          <w:sz w:val="24"/>
          <w:szCs w:val="24"/>
        </w:rPr>
        <w:t>- Объяснение наблюдаемых явлений.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523612">
        <w:rPr>
          <w:rFonts w:ascii="Times New Roman" w:hAnsi="Times New Roman" w:cs="Times New Roman"/>
          <w:color w:val="000000"/>
          <w:sz w:val="24"/>
          <w:szCs w:val="24"/>
        </w:rPr>
        <w:t>- Анализ проблемных ситуаций.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523612">
        <w:rPr>
          <w:rFonts w:ascii="Times New Roman" w:hAnsi="Times New Roman" w:cs="Times New Roman"/>
          <w:bCs/>
          <w:color w:val="000000"/>
          <w:sz w:val="24"/>
          <w:szCs w:val="24"/>
        </w:rPr>
        <w:t>Виды деятельности с практической (опытной) основой: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 w:rsidRPr="00523612">
        <w:rPr>
          <w:rFonts w:ascii="Times New Roman" w:hAnsi="Times New Roman" w:cs="Times New Roman"/>
          <w:color w:val="000000"/>
          <w:sz w:val="24"/>
          <w:szCs w:val="24"/>
        </w:rPr>
        <w:t>- Работа с раздаточным материалом.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color w:val="444444"/>
          <w:sz w:val="24"/>
          <w:szCs w:val="24"/>
        </w:rPr>
      </w:pPr>
      <w:r w:rsidRPr="00523612">
        <w:rPr>
          <w:rFonts w:ascii="Times New Roman" w:hAnsi="Times New Roman" w:cs="Times New Roman"/>
          <w:color w:val="000000"/>
          <w:sz w:val="24"/>
          <w:szCs w:val="24"/>
        </w:rPr>
        <w:t>- Моделирование и конструирование</w:t>
      </w:r>
      <w:r w:rsidRPr="00523612">
        <w:rPr>
          <w:rFonts w:ascii="Times New Roman" w:hAnsi="Times New Roman" w:cs="Times New Roman"/>
          <w:color w:val="444444"/>
          <w:sz w:val="24"/>
          <w:szCs w:val="24"/>
        </w:rPr>
        <w:t>.</w:t>
      </w:r>
    </w:p>
    <w:p w:rsidR="00523612" w:rsidRPr="00523612" w:rsidRDefault="00523612" w:rsidP="0052361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2E594A" w:rsidRPr="00523612" w:rsidRDefault="002E594A" w:rsidP="00523612">
      <w:pPr>
        <w:pStyle w:val="a4"/>
        <w:rPr>
          <w:rFonts w:ascii="Times New Roman" w:hAnsi="Times New Roman" w:cs="Times New Roman"/>
          <w:sz w:val="24"/>
          <w:szCs w:val="24"/>
        </w:rPr>
      </w:pPr>
    </w:p>
    <w:sectPr w:rsidR="002E594A" w:rsidRPr="00523612" w:rsidSect="005A2532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612"/>
    <w:rsid w:val="002E594A"/>
    <w:rsid w:val="00393720"/>
    <w:rsid w:val="00523612"/>
    <w:rsid w:val="005A2532"/>
    <w:rsid w:val="00635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77CB9E-340F-42BC-998B-26C3E284A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5F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3612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FR2">
    <w:name w:val="FR2"/>
    <w:rsid w:val="00523612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a4">
    <w:name w:val="No Spacing"/>
    <w:uiPriority w:val="1"/>
    <w:qFormat/>
    <w:rsid w:val="0052361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2103</Words>
  <Characters>11993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2020-02-07T15:17:00Z</dcterms:created>
  <dcterms:modified xsi:type="dcterms:W3CDTF">2020-02-07T15:17:00Z</dcterms:modified>
</cp:coreProperties>
</file>